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17" w:rsidRDefault="00BB5A17" w:rsidP="00BB5A1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2724623</wp:posOffset>
            </wp:positionH>
            <wp:positionV relativeFrom="paragraph">
              <wp:posOffset>143344</wp:posOffset>
            </wp:positionV>
            <wp:extent cx="914400" cy="866775"/>
            <wp:effectExtent l="0" t="0" r="0" b="9525"/>
            <wp:wrapTopAndBottom/>
            <wp:docPr id="1" name="Рисунок 1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046">
        <w:rPr>
          <w:sz w:val="28"/>
          <w:szCs w:val="28"/>
        </w:rPr>
        <w:t xml:space="preserve"> </w:t>
      </w:r>
      <w:bookmarkStart w:id="0" w:name="_GoBack"/>
      <w:bookmarkEnd w:id="0"/>
    </w:p>
    <w:p w:rsidR="00BB5A17" w:rsidRDefault="00BB5A17" w:rsidP="00BB5A17">
      <w:pPr>
        <w:widowControl w:val="0"/>
        <w:tabs>
          <w:tab w:val="left" w:pos="6816"/>
        </w:tabs>
        <w:ind w:right="-285"/>
        <w:rPr>
          <w:rFonts w:eastAsia="Arial Unicode MS"/>
          <w:color w:val="000000"/>
          <w:sz w:val="36"/>
          <w:szCs w:val="36"/>
          <w:lang w:bidi="ru-RU"/>
        </w:rPr>
      </w:pPr>
      <w:r>
        <w:rPr>
          <w:rFonts w:eastAsia="Arial Unicode MS"/>
          <w:b/>
          <w:color w:val="000000"/>
          <w:sz w:val="34"/>
          <w:szCs w:val="34"/>
          <w:lang w:bidi="ru-RU"/>
        </w:rPr>
        <w:t xml:space="preserve">                    </w:t>
      </w:r>
      <w:r>
        <w:rPr>
          <w:rFonts w:eastAsia="Arial Unicode MS"/>
          <w:b/>
          <w:color w:val="000000"/>
          <w:sz w:val="36"/>
          <w:szCs w:val="36"/>
          <w:lang w:bidi="ru-RU"/>
        </w:rPr>
        <w:t xml:space="preserve">Г Л А В </w:t>
      </w:r>
      <w:proofErr w:type="gramStart"/>
      <w:r>
        <w:rPr>
          <w:rFonts w:eastAsia="Arial Unicode MS"/>
          <w:b/>
          <w:color w:val="000000"/>
          <w:sz w:val="36"/>
          <w:szCs w:val="36"/>
          <w:lang w:bidi="ru-RU"/>
        </w:rPr>
        <w:t xml:space="preserve">А  </w:t>
      </w:r>
      <w:proofErr w:type="spellStart"/>
      <w:r>
        <w:rPr>
          <w:rFonts w:eastAsia="Arial Unicode MS"/>
          <w:b/>
          <w:color w:val="000000"/>
          <w:sz w:val="36"/>
          <w:szCs w:val="36"/>
          <w:lang w:bidi="ru-RU"/>
        </w:rPr>
        <w:t>А</w:t>
      </w:r>
      <w:proofErr w:type="spellEnd"/>
      <w:proofErr w:type="gramEnd"/>
      <w:r>
        <w:rPr>
          <w:rFonts w:eastAsia="Arial Unicode MS"/>
          <w:b/>
          <w:color w:val="000000"/>
          <w:sz w:val="36"/>
          <w:szCs w:val="36"/>
          <w:lang w:bidi="ru-RU"/>
        </w:rPr>
        <w:t xml:space="preserve"> Д М И Н И С Т Р А Ц И </w:t>
      </w:r>
      <w:proofErr w:type="spellStart"/>
      <w:r>
        <w:rPr>
          <w:rFonts w:eastAsia="Arial Unicode MS"/>
          <w:b/>
          <w:color w:val="000000"/>
          <w:sz w:val="36"/>
          <w:szCs w:val="36"/>
          <w:lang w:bidi="ru-RU"/>
        </w:rPr>
        <w:t>И</w:t>
      </w:r>
      <w:proofErr w:type="spellEnd"/>
    </w:p>
    <w:p w:rsidR="00BB5A17" w:rsidRDefault="00BB5A17" w:rsidP="00BB5A17">
      <w:pPr>
        <w:keepNext/>
        <w:autoSpaceDE w:val="0"/>
        <w:autoSpaceDN w:val="0"/>
        <w:spacing w:line="276" w:lineRule="auto"/>
        <w:ind w:left="-142" w:right="-108"/>
        <w:jc w:val="center"/>
        <w:outlineLvl w:val="4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Р А Й О Н А</w:t>
      </w:r>
    </w:p>
    <w:p w:rsidR="00BB5A17" w:rsidRDefault="00BB5A17" w:rsidP="00BB5A17">
      <w:pPr>
        <w:keepNext/>
        <w:autoSpaceDE w:val="0"/>
        <w:autoSpaceDN w:val="0"/>
        <w:ind w:left="-142" w:right="-108"/>
        <w:jc w:val="center"/>
        <w:outlineLvl w:val="4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gramStart"/>
      <w:r>
        <w:rPr>
          <w:b/>
          <w:sz w:val="36"/>
          <w:szCs w:val="36"/>
        </w:rPr>
        <w:t>ЛЕВАШИНСКИЙ  РАЙОН</w:t>
      </w:r>
      <w:proofErr w:type="gramEnd"/>
      <w:r>
        <w:rPr>
          <w:b/>
          <w:sz w:val="36"/>
          <w:szCs w:val="36"/>
        </w:rPr>
        <w:t>»  РЕСПУБЛИКИ  ДАГЕСТАН</w:t>
      </w:r>
    </w:p>
    <w:p w:rsidR="00BB5A17" w:rsidRDefault="00BB5A17" w:rsidP="00BB5A17">
      <w:pPr>
        <w:widowControl w:val="0"/>
        <w:jc w:val="center"/>
        <w:rPr>
          <w:rFonts w:eastAsia="Arial Unicode MS"/>
          <w:b/>
          <w:color w:val="000000"/>
          <w:sz w:val="36"/>
          <w:szCs w:val="36"/>
          <w:lang w:bidi="ru-RU"/>
        </w:rPr>
      </w:pPr>
    </w:p>
    <w:p w:rsidR="00BB5A17" w:rsidRDefault="00BB5A17" w:rsidP="00BB5A17">
      <w:pPr>
        <w:widowControl w:val="0"/>
        <w:jc w:val="center"/>
        <w:rPr>
          <w:rFonts w:eastAsia="Arial Unicode MS"/>
          <w:b/>
          <w:color w:val="000000"/>
          <w:sz w:val="36"/>
          <w:szCs w:val="36"/>
          <w:lang w:bidi="ru-RU"/>
        </w:rPr>
      </w:pPr>
      <w:proofErr w:type="gramStart"/>
      <w:r>
        <w:rPr>
          <w:rFonts w:eastAsia="Arial Unicode MS"/>
          <w:b/>
          <w:color w:val="000000"/>
          <w:sz w:val="36"/>
          <w:szCs w:val="36"/>
          <w:lang w:bidi="ru-RU"/>
        </w:rPr>
        <w:t>П  О</w:t>
      </w:r>
      <w:proofErr w:type="gramEnd"/>
      <w:r>
        <w:rPr>
          <w:rFonts w:eastAsia="Arial Unicode MS"/>
          <w:b/>
          <w:color w:val="000000"/>
          <w:sz w:val="36"/>
          <w:szCs w:val="36"/>
          <w:lang w:bidi="ru-RU"/>
        </w:rPr>
        <w:t xml:space="preserve">  С  Т  А  Н  О  В  Л  Е  Н  И  Е  № 72</w:t>
      </w:r>
    </w:p>
    <w:p w:rsidR="00BB5A17" w:rsidRDefault="00BB5A17" w:rsidP="00BB5A17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</w:p>
    <w:p w:rsidR="00BB5A17" w:rsidRDefault="00BB5A17" w:rsidP="00BB5A17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rFonts w:eastAsia="Arial Unicode MS"/>
          <w:b/>
          <w:color w:val="000000"/>
          <w:sz w:val="28"/>
          <w:szCs w:val="28"/>
          <w:lang w:bidi="ru-RU"/>
        </w:rPr>
        <w:t>от 24 апреля 2023 года</w:t>
      </w:r>
    </w:p>
    <w:p w:rsidR="00BB5A17" w:rsidRDefault="00BB5A17" w:rsidP="00BB5A17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rFonts w:eastAsia="Arial Unicode MS"/>
          <w:b/>
          <w:color w:val="000000"/>
          <w:sz w:val="28"/>
          <w:szCs w:val="28"/>
          <w:lang w:bidi="ru-RU"/>
        </w:rPr>
        <w:t>с. Леваши</w:t>
      </w:r>
    </w:p>
    <w:p w:rsidR="00BB5A17" w:rsidRDefault="00BB5A17" w:rsidP="00BB5A17">
      <w:pPr>
        <w:widowControl w:val="0"/>
        <w:jc w:val="center"/>
        <w:rPr>
          <w:rFonts w:eastAsia="Arial Unicode MS"/>
          <w:b/>
          <w:color w:val="000000"/>
          <w:sz w:val="26"/>
          <w:szCs w:val="26"/>
          <w:lang w:bidi="ru-RU"/>
        </w:rPr>
      </w:pPr>
    </w:p>
    <w:p w:rsidR="00BB5A17" w:rsidRDefault="00BB5A17" w:rsidP="00BB5A17">
      <w:pPr>
        <w:widowControl w:val="0"/>
        <w:spacing w:line="322" w:lineRule="exact"/>
        <w:ind w:right="-22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О внесении изменений в Правила выделения</w:t>
      </w:r>
      <w:r>
        <w:rPr>
          <w:b/>
          <w:bCs/>
          <w:sz w:val="28"/>
          <w:szCs w:val="28"/>
          <w:lang w:bidi="ru-RU"/>
        </w:rPr>
        <w:br/>
        <w:t xml:space="preserve">бюджетных ассигнований из резервного фонда Администрации </w:t>
      </w:r>
    </w:p>
    <w:p w:rsidR="00BB5A17" w:rsidRDefault="00BB5A17" w:rsidP="00BB5A17">
      <w:pPr>
        <w:widowControl w:val="0"/>
        <w:spacing w:line="322" w:lineRule="exact"/>
        <w:ind w:right="-22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МР «Левашинский район» по предупреждению и ликвидации</w:t>
      </w:r>
      <w:r>
        <w:rPr>
          <w:b/>
          <w:bCs/>
          <w:sz w:val="28"/>
          <w:szCs w:val="28"/>
          <w:lang w:bidi="ru-RU"/>
        </w:rPr>
        <w:br/>
        <w:t>чрезвычайных ситуаций и последствий стихийных бедствий</w:t>
      </w:r>
    </w:p>
    <w:p w:rsidR="00BB5A17" w:rsidRDefault="00BB5A17" w:rsidP="00BB5A17">
      <w:pPr>
        <w:widowControl w:val="0"/>
        <w:spacing w:line="322" w:lineRule="exact"/>
        <w:ind w:firstLine="620"/>
        <w:jc w:val="both"/>
        <w:rPr>
          <w:sz w:val="28"/>
          <w:szCs w:val="28"/>
          <w:lang w:bidi="ru-RU"/>
        </w:rPr>
      </w:pPr>
    </w:p>
    <w:p w:rsidR="00BB5A17" w:rsidRDefault="00BB5A17" w:rsidP="00BB5A17">
      <w:pPr>
        <w:widowControl w:val="0"/>
        <w:spacing w:line="322" w:lineRule="exac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соответствии с постановлением Правительства Республики Дагестан                    от 07.09.2022г. №289 «О внесении изменений в правила выделения бюджетных ассигнований из резервного фонда Правительства Республики Дагестан по предупреждению и ликвидации чрезвычайных ситуаций и последствий стихийных бедствий      </w:t>
      </w:r>
      <w:r>
        <w:rPr>
          <w:b/>
          <w:iCs/>
          <w:sz w:val="28"/>
          <w:szCs w:val="28"/>
        </w:rPr>
        <w:t xml:space="preserve">  п о с </w:t>
      </w:r>
      <w:proofErr w:type="gramStart"/>
      <w:r>
        <w:rPr>
          <w:b/>
          <w:iCs/>
          <w:sz w:val="28"/>
          <w:szCs w:val="28"/>
        </w:rPr>
        <w:t>т</w:t>
      </w:r>
      <w:proofErr w:type="gramEnd"/>
      <w:r>
        <w:rPr>
          <w:b/>
          <w:iCs/>
          <w:sz w:val="28"/>
          <w:szCs w:val="28"/>
        </w:rPr>
        <w:t xml:space="preserve"> а н о в л я ю:</w:t>
      </w:r>
    </w:p>
    <w:p w:rsidR="00BB5A17" w:rsidRDefault="00BB5A17" w:rsidP="00BB5A17">
      <w:pPr>
        <w:widowControl w:val="0"/>
        <w:spacing w:line="322" w:lineRule="exac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Внести в Правила выделения бюджетных ассигнований из резервного фонда Администрации МР «Левашинский район» по предупреждению и ликвидации чрезвычайных ситуаций и последствий стихийных бедствий, утвержденные постановлением Администрации МР «Левашинский район»  от 16 февраля 2010г. №26 «Об утверждении Правил выделения бюджетных ассигнований из резервного фонда Администрации муниципального района по предупреждению и ликвидации чрезвычайных ситуаций и последствий стихийных бедствий», следующие изменения:</w:t>
      </w:r>
    </w:p>
    <w:p w:rsidR="00BB5A17" w:rsidRDefault="00BB5A17" w:rsidP="00BB5A17">
      <w:pPr>
        <w:widowControl w:val="0"/>
        <w:numPr>
          <w:ilvl w:val="0"/>
          <w:numId w:val="1"/>
        </w:numPr>
        <w:tabs>
          <w:tab w:val="left" w:pos="946"/>
        </w:tabs>
        <w:spacing w:line="322" w:lineRule="exac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пункте 4:</w:t>
      </w:r>
    </w:p>
    <w:p w:rsidR="00BB5A17" w:rsidRDefault="00BB5A17" w:rsidP="00BB5A17">
      <w:pPr>
        <w:widowControl w:val="0"/>
        <w:spacing w:line="322" w:lineRule="exac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абзац второй изложить в следующей редакции:</w:t>
      </w:r>
    </w:p>
    <w:p w:rsidR="00BB5A17" w:rsidRDefault="00BB5A17" w:rsidP="00BB5A17">
      <w:pPr>
        <w:widowControl w:val="0"/>
        <w:spacing w:line="322" w:lineRule="exac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«Перечень обосновывающих документов, порядок их подготовки и представления утверждаются Министерством по делам гражданской обороны, чрезвычайным ситуациям и ликвидации последствий стихийных бедствий Республики Дагестан по согласованию с Министерством финансов Республики Дагестан.»;</w:t>
      </w:r>
    </w:p>
    <w:p w:rsidR="00BB5A17" w:rsidRDefault="00BB5A17" w:rsidP="00BB5A17">
      <w:pPr>
        <w:widowControl w:val="0"/>
        <w:spacing w:line="322" w:lineRule="exac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дополнить абзацем следующего содержания:</w:t>
      </w:r>
    </w:p>
    <w:p w:rsidR="00BB5A17" w:rsidRDefault="00BB5A17" w:rsidP="00BB5A17">
      <w:pPr>
        <w:widowControl w:val="0"/>
        <w:spacing w:line="322" w:lineRule="exac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«Ответственность за недостоверность представляемых в Администрацию МР «Левашинский район» информации и обосновывающих документов, </w:t>
      </w:r>
      <w:r>
        <w:rPr>
          <w:sz w:val="28"/>
          <w:szCs w:val="28"/>
          <w:lang w:bidi="ru-RU"/>
        </w:rPr>
        <w:lastRenderedPageBreak/>
        <w:t>предусмотренных настоящими Правилами, возлагается на, администрации муниципальных образований сельских поселений и руководителей учреждений и организаций, расположенных на территории МР «Левашинский район»;</w:t>
      </w:r>
    </w:p>
    <w:p w:rsidR="00BB5A17" w:rsidRDefault="00BB5A17" w:rsidP="00BB5A17">
      <w:pPr>
        <w:widowControl w:val="0"/>
        <w:spacing w:line="322" w:lineRule="exact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пункте 7:</w:t>
      </w:r>
    </w:p>
    <w:p w:rsidR="00BB5A17" w:rsidRDefault="00BB5A17" w:rsidP="00BB5A17">
      <w:pPr>
        <w:widowControl w:val="0"/>
        <w:spacing w:line="322" w:lineRule="exact"/>
        <w:ind w:firstLine="5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подпункты «г» и «д» изложить в следующей редакции:</w:t>
      </w:r>
    </w:p>
    <w:p w:rsidR="00BB5A17" w:rsidRDefault="00BB5A17" w:rsidP="00BB5A17">
      <w:pPr>
        <w:widowControl w:val="0"/>
        <w:spacing w:line="322" w:lineRule="exact"/>
        <w:ind w:firstLine="5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«г) оказание гражданам единовременной материальной помощи в размере 10 тыс. рублей на человека;</w:t>
      </w:r>
    </w:p>
    <w:p w:rsidR="00BB5A17" w:rsidRDefault="00BB5A17" w:rsidP="00BB5A17">
      <w:pPr>
        <w:widowControl w:val="0"/>
        <w:spacing w:line="322" w:lineRule="exact"/>
        <w:ind w:firstLine="5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д) оказание гражданам финансовой помощи в связи с утратой ими имущества первой необходимости (из расчета за частично утраченное имущество первой необходимости - 50 тыс. рублей на человека, за полностью утраченное имущество первой необходимости - 100 тыс. рублей на человека);»;</w:t>
      </w:r>
    </w:p>
    <w:p w:rsidR="00BB5A17" w:rsidRDefault="00BB5A17" w:rsidP="00BB5A17">
      <w:pPr>
        <w:widowControl w:val="0"/>
        <w:spacing w:line="322" w:lineRule="exact"/>
        <w:ind w:firstLine="5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подпункт «ж» изложить в следующей редакции:</w:t>
      </w:r>
    </w:p>
    <w:p w:rsidR="00BB5A17" w:rsidRDefault="00BB5A17" w:rsidP="00BB5A17">
      <w:pPr>
        <w:widowControl w:val="0"/>
        <w:spacing w:line="322" w:lineRule="exact"/>
        <w:ind w:firstLine="5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«ж) выплата единовременного пособия:</w:t>
      </w:r>
    </w:p>
    <w:p w:rsidR="00BB5A17" w:rsidRDefault="00BB5A17" w:rsidP="00BB5A17">
      <w:pPr>
        <w:widowControl w:val="0"/>
        <w:spacing w:line="322" w:lineRule="exact"/>
        <w:ind w:firstLine="5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членам семей (супруге (супругу), детям, родителям и лицам, находившимся на иждивении) граждан, погибших (умерших) в результате чрезвычайной ситуации, в размере 1 млн рублей на каждого погибшего (умершего) в равных долях каждому члену семьи;</w:t>
      </w:r>
    </w:p>
    <w:p w:rsidR="00BB5A17" w:rsidRDefault="00BB5A17" w:rsidP="00BB5A17">
      <w:pPr>
        <w:widowControl w:val="0"/>
        <w:spacing w:line="322" w:lineRule="exact"/>
        <w:ind w:firstLine="5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гражданам, получившим в результате чрезвычайной ситуации вред здоровью, с учетом степени тяжести вреда здоровью из расчета степени тяжести вреда (тяжкий вред или средней тяжести вред — в размере 400 тыс. рублей на человека, легкий вред - 200 тыс. рублей на человека);»;</w:t>
      </w:r>
    </w:p>
    <w:p w:rsidR="00BB5A17" w:rsidRDefault="00BB5A17" w:rsidP="00BB5A17">
      <w:pPr>
        <w:widowControl w:val="0"/>
        <w:numPr>
          <w:ilvl w:val="0"/>
          <w:numId w:val="1"/>
        </w:numPr>
        <w:tabs>
          <w:tab w:val="left" w:pos="938"/>
        </w:tabs>
        <w:spacing w:line="322" w:lineRule="exact"/>
        <w:ind w:firstLine="5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дополнить пунктами 7.1, 7.2 и 7.3 следующего содержания:</w:t>
      </w:r>
    </w:p>
    <w:p w:rsidR="00BB5A17" w:rsidRDefault="00BB5A17" w:rsidP="00BB5A17">
      <w:pPr>
        <w:widowControl w:val="0"/>
        <w:spacing w:line="322" w:lineRule="exact"/>
        <w:ind w:firstLine="5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«7.1. В целях настоящих Правил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BB5A17" w:rsidRDefault="00BB5A17" w:rsidP="00BB5A17">
      <w:pPr>
        <w:widowControl w:val="0"/>
        <w:tabs>
          <w:tab w:val="left" w:pos="877"/>
        </w:tabs>
        <w:spacing w:line="322" w:lineRule="exact"/>
        <w:ind w:firstLine="560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а)</w:t>
      </w:r>
      <w:r>
        <w:rPr>
          <w:sz w:val="28"/>
          <w:szCs w:val="28"/>
          <w:lang w:bidi="ru-RU"/>
        </w:rPr>
        <w:tab/>
      </w:r>
      <w:proofErr w:type="gramEnd"/>
      <w:r>
        <w:rPr>
          <w:sz w:val="28"/>
          <w:szCs w:val="28"/>
          <w:lang w:bidi="ru-RU"/>
        </w:rPr>
        <w:t>предметы для хранения и приготовления пищи - холодильник, газовая плита (электроплита) и шкаф для посуды;</w:t>
      </w:r>
    </w:p>
    <w:p w:rsidR="00BB5A17" w:rsidRDefault="00BB5A17" w:rsidP="00BB5A17">
      <w:pPr>
        <w:widowControl w:val="0"/>
        <w:tabs>
          <w:tab w:val="left" w:pos="933"/>
        </w:tabs>
        <w:spacing w:line="322" w:lineRule="exact"/>
        <w:ind w:firstLine="560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б)</w:t>
      </w:r>
      <w:r>
        <w:rPr>
          <w:sz w:val="28"/>
          <w:szCs w:val="28"/>
          <w:lang w:bidi="ru-RU"/>
        </w:rPr>
        <w:tab/>
      </w:r>
      <w:proofErr w:type="gramEnd"/>
      <w:r>
        <w:rPr>
          <w:sz w:val="28"/>
          <w:szCs w:val="28"/>
          <w:lang w:bidi="ru-RU"/>
        </w:rPr>
        <w:t>предметы мебели для приема пищи -- стол и стул (табуретка);</w:t>
      </w:r>
    </w:p>
    <w:p w:rsidR="00BB5A17" w:rsidRDefault="00BB5A17" w:rsidP="00BB5A17">
      <w:pPr>
        <w:widowControl w:val="0"/>
        <w:tabs>
          <w:tab w:val="left" w:pos="933"/>
        </w:tabs>
        <w:spacing w:line="322" w:lineRule="exact"/>
        <w:ind w:firstLine="560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в)</w:t>
      </w:r>
      <w:r>
        <w:rPr>
          <w:sz w:val="28"/>
          <w:szCs w:val="28"/>
          <w:lang w:bidi="ru-RU"/>
        </w:rPr>
        <w:tab/>
      </w:r>
      <w:proofErr w:type="gramEnd"/>
      <w:r>
        <w:rPr>
          <w:sz w:val="28"/>
          <w:szCs w:val="28"/>
          <w:lang w:bidi="ru-RU"/>
        </w:rPr>
        <w:t>предметы мебели для сна - кровать (диван);</w:t>
      </w:r>
    </w:p>
    <w:p w:rsidR="00BB5A17" w:rsidRDefault="00BB5A17" w:rsidP="00BB5A17">
      <w:pPr>
        <w:widowControl w:val="0"/>
        <w:tabs>
          <w:tab w:val="left" w:pos="933"/>
        </w:tabs>
        <w:spacing w:line="322" w:lineRule="exact"/>
        <w:ind w:firstLine="560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г)</w:t>
      </w:r>
      <w:r>
        <w:rPr>
          <w:sz w:val="28"/>
          <w:szCs w:val="28"/>
          <w:lang w:bidi="ru-RU"/>
        </w:rPr>
        <w:tab/>
      </w:r>
      <w:proofErr w:type="gramEnd"/>
      <w:r>
        <w:rPr>
          <w:sz w:val="28"/>
          <w:szCs w:val="28"/>
          <w:lang w:bidi="ru-RU"/>
        </w:rPr>
        <w:t>предметы средств информирования граждан - телевизор (радио);</w:t>
      </w:r>
    </w:p>
    <w:p w:rsidR="00BB5A17" w:rsidRDefault="00BB5A17" w:rsidP="00BB5A17">
      <w:pPr>
        <w:widowControl w:val="0"/>
        <w:tabs>
          <w:tab w:val="left" w:pos="896"/>
        </w:tabs>
        <w:spacing w:line="322" w:lineRule="exact"/>
        <w:ind w:firstLine="560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д)</w:t>
      </w:r>
      <w:r>
        <w:rPr>
          <w:sz w:val="28"/>
          <w:szCs w:val="28"/>
          <w:lang w:bidi="ru-RU"/>
        </w:rPr>
        <w:tab/>
      </w:r>
      <w:proofErr w:type="gramEnd"/>
      <w:r>
        <w:rPr>
          <w:sz w:val="28"/>
          <w:szCs w:val="28"/>
          <w:lang w:bidi="ru-RU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BB5A17" w:rsidRDefault="00BB5A17" w:rsidP="00BB5A17">
      <w:pPr>
        <w:widowControl w:val="0"/>
        <w:spacing w:line="322" w:lineRule="exact"/>
        <w:ind w:firstLine="5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7.2. Критериями утраты имущества первой необходимости являются:</w:t>
      </w:r>
    </w:p>
    <w:p w:rsidR="00BB5A17" w:rsidRDefault="00BB5A17" w:rsidP="00BB5A17">
      <w:pPr>
        <w:widowControl w:val="0"/>
        <w:tabs>
          <w:tab w:val="left" w:pos="887"/>
        </w:tabs>
        <w:spacing w:line="322" w:lineRule="exact"/>
        <w:ind w:firstLine="560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а)</w:t>
      </w:r>
      <w:r>
        <w:rPr>
          <w:sz w:val="28"/>
          <w:szCs w:val="28"/>
          <w:lang w:bidi="ru-RU"/>
        </w:rPr>
        <w:tab/>
      </w:r>
      <w:proofErr w:type="gramEnd"/>
      <w:r>
        <w:rPr>
          <w:sz w:val="28"/>
          <w:szCs w:val="28"/>
          <w:lang w:bidi="ru-RU"/>
        </w:rPr>
        <w:t>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BB5A17" w:rsidRDefault="00BB5A17" w:rsidP="00BB5A17">
      <w:pPr>
        <w:widowControl w:val="0"/>
        <w:tabs>
          <w:tab w:val="left" w:pos="901"/>
        </w:tabs>
        <w:spacing w:line="322" w:lineRule="exact"/>
        <w:ind w:firstLine="560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б)</w:t>
      </w:r>
      <w:r>
        <w:rPr>
          <w:sz w:val="28"/>
          <w:szCs w:val="28"/>
          <w:lang w:bidi="ru-RU"/>
        </w:rPr>
        <w:tab/>
      </w:r>
      <w:proofErr w:type="gramEnd"/>
      <w:r>
        <w:rPr>
          <w:sz w:val="28"/>
          <w:szCs w:val="28"/>
          <w:lang w:bidi="ru-RU"/>
        </w:rPr>
        <w:t>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BB5A17" w:rsidRDefault="00BB5A17" w:rsidP="00BB5A17">
      <w:pPr>
        <w:widowControl w:val="0"/>
        <w:spacing w:line="322" w:lineRule="exact"/>
        <w:ind w:firstLine="5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7.3. Выделение бюджетных ассигнований из резервного фонда на финансовое обеспечение мероприятий, проводимых в целях, предусмотренных подпунктами «г» и «д» пункта 7 настоящих Правил, осуществляется при одновременном выполнении следующих условий:</w:t>
      </w:r>
    </w:p>
    <w:p w:rsidR="00BB5A17" w:rsidRDefault="00BB5A17" w:rsidP="00BB5A17">
      <w:pPr>
        <w:widowControl w:val="0"/>
        <w:tabs>
          <w:tab w:val="left" w:pos="888"/>
        </w:tabs>
        <w:spacing w:line="322" w:lineRule="exact"/>
        <w:ind w:firstLine="560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а)</w:t>
      </w:r>
      <w:r>
        <w:rPr>
          <w:sz w:val="28"/>
          <w:szCs w:val="28"/>
          <w:lang w:bidi="ru-RU"/>
        </w:rPr>
        <w:tab/>
      </w:r>
      <w:proofErr w:type="gramEnd"/>
      <w:r>
        <w:rPr>
          <w:sz w:val="28"/>
          <w:szCs w:val="28"/>
          <w:lang w:bidi="ru-RU"/>
        </w:rPr>
        <w:t>в отношении оказания гражданам единовременной материальной помощи:</w:t>
      </w:r>
    </w:p>
    <w:p w:rsidR="00BB5A17" w:rsidRDefault="00BB5A17" w:rsidP="00BB5A17">
      <w:pPr>
        <w:widowControl w:val="0"/>
        <w:spacing w:line="322" w:lineRule="exact"/>
        <w:ind w:firstLine="5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проживание гражданина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BB5A17" w:rsidRDefault="00BB5A17" w:rsidP="00BB5A17">
      <w:pPr>
        <w:widowControl w:val="0"/>
        <w:spacing w:line="322" w:lineRule="exact"/>
        <w:ind w:firstLine="5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нарушение условий жизнедеятельности гражданина в результате воздействия поражающих факторов источника чрезвычайной ситуации;</w:t>
      </w:r>
    </w:p>
    <w:p w:rsidR="00BB5A17" w:rsidRDefault="00BB5A17" w:rsidP="00BB5A17">
      <w:pPr>
        <w:widowControl w:val="0"/>
        <w:tabs>
          <w:tab w:val="left" w:pos="889"/>
        </w:tabs>
        <w:spacing w:line="322" w:lineRule="exact"/>
        <w:ind w:firstLine="560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б)</w:t>
      </w:r>
      <w:r>
        <w:rPr>
          <w:sz w:val="28"/>
          <w:szCs w:val="28"/>
          <w:lang w:bidi="ru-RU"/>
        </w:rPr>
        <w:tab/>
      </w:r>
      <w:proofErr w:type="gramEnd"/>
      <w:r>
        <w:rPr>
          <w:sz w:val="28"/>
          <w:szCs w:val="28"/>
          <w:lang w:bidi="ru-RU"/>
        </w:rPr>
        <w:t>в отношении оказания гражданам финансовой помощи в связи с утратой ими имущества первой необходимости:</w:t>
      </w:r>
    </w:p>
    <w:p w:rsidR="00BB5A17" w:rsidRDefault="00BB5A17" w:rsidP="00BB5A17">
      <w:pPr>
        <w:widowControl w:val="0"/>
        <w:spacing w:line="322" w:lineRule="exact"/>
        <w:ind w:firstLine="5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проживание гражданина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BB5A17" w:rsidRDefault="00BB5A17" w:rsidP="00BB5A17">
      <w:pPr>
        <w:widowControl w:val="0"/>
        <w:spacing w:line="322" w:lineRule="exact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:rsidR="00BB5A17" w:rsidRDefault="00BB5A17" w:rsidP="00BB5A17">
      <w:pPr>
        <w:widowControl w:val="0"/>
        <w:spacing w:line="322" w:lineRule="exact"/>
        <w:jc w:val="both"/>
        <w:rPr>
          <w:sz w:val="28"/>
          <w:szCs w:val="28"/>
          <w:lang w:bidi="ru-RU"/>
        </w:rPr>
      </w:pPr>
    </w:p>
    <w:p w:rsidR="00BB5A17" w:rsidRDefault="00BB5A17" w:rsidP="00BB5A17">
      <w:pPr>
        <w:widowControl w:val="0"/>
        <w:spacing w:line="322" w:lineRule="exact"/>
        <w:jc w:val="both"/>
        <w:rPr>
          <w:sz w:val="28"/>
          <w:szCs w:val="28"/>
          <w:lang w:bidi="ru-RU"/>
        </w:rPr>
      </w:pPr>
    </w:p>
    <w:p w:rsidR="00BB5A17" w:rsidRDefault="00BB5A17" w:rsidP="00BB5A17">
      <w:pPr>
        <w:widowControl w:val="0"/>
        <w:spacing w:line="322" w:lineRule="exact"/>
        <w:jc w:val="both"/>
        <w:rPr>
          <w:sz w:val="28"/>
          <w:szCs w:val="28"/>
          <w:lang w:bidi="ru-RU"/>
        </w:rPr>
      </w:pPr>
    </w:p>
    <w:p w:rsidR="00BB5A17" w:rsidRDefault="00BB5A17" w:rsidP="00BB5A17">
      <w:pPr>
        <w:widowControl w:val="0"/>
        <w:jc w:val="both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rFonts w:eastAsia="Arial Unicode MS"/>
          <w:b/>
          <w:color w:val="000000"/>
          <w:sz w:val="28"/>
          <w:szCs w:val="28"/>
          <w:lang w:bidi="ru-RU"/>
        </w:rPr>
        <w:t xml:space="preserve"> </w:t>
      </w:r>
      <w:r>
        <w:rPr>
          <w:rFonts w:eastAsia="Arial Unicode MS"/>
          <w:b/>
          <w:color w:val="000000"/>
          <w:sz w:val="28"/>
          <w:szCs w:val="28"/>
          <w:lang w:bidi="ru-RU"/>
        </w:rPr>
        <w:t>Глава Администрации</w:t>
      </w:r>
    </w:p>
    <w:p w:rsidR="00BB5A17" w:rsidRDefault="00BB5A17" w:rsidP="00BB5A17">
      <w:pPr>
        <w:widowControl w:val="0"/>
        <w:jc w:val="both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rFonts w:eastAsia="Arial Unicode MS"/>
          <w:b/>
          <w:color w:val="000000"/>
          <w:sz w:val="28"/>
          <w:szCs w:val="28"/>
          <w:lang w:bidi="ru-RU"/>
        </w:rPr>
        <w:t xml:space="preserve">муниципального района                                                      </w:t>
      </w:r>
      <w:proofErr w:type="spellStart"/>
      <w:r>
        <w:rPr>
          <w:rFonts w:eastAsia="Arial Unicode MS"/>
          <w:b/>
          <w:color w:val="000000"/>
          <w:sz w:val="28"/>
          <w:szCs w:val="28"/>
          <w:lang w:bidi="ru-RU"/>
        </w:rPr>
        <w:t>Халалмагомедов</w:t>
      </w:r>
      <w:proofErr w:type="spellEnd"/>
      <w:r>
        <w:rPr>
          <w:rFonts w:eastAsia="Arial Unicode MS"/>
          <w:b/>
          <w:color w:val="000000"/>
          <w:sz w:val="28"/>
          <w:szCs w:val="28"/>
          <w:lang w:bidi="ru-RU"/>
        </w:rPr>
        <w:t xml:space="preserve"> М.А.</w:t>
      </w:r>
    </w:p>
    <w:p w:rsidR="00BB5A17" w:rsidRDefault="00BB5A17" w:rsidP="00BB5A17">
      <w:pPr>
        <w:widowControl w:val="0"/>
        <w:rPr>
          <w:rFonts w:eastAsia="Arial Unicode MS"/>
          <w:b/>
          <w:color w:val="000000"/>
          <w:sz w:val="28"/>
          <w:szCs w:val="28"/>
          <w:lang w:bidi="ru-RU"/>
        </w:rPr>
      </w:pPr>
    </w:p>
    <w:p w:rsidR="00BB5A17" w:rsidRDefault="00BB5A17" w:rsidP="00BB5A17">
      <w:pPr>
        <w:widowControl w:val="0"/>
        <w:spacing w:line="276" w:lineRule="auto"/>
        <w:rPr>
          <w:rFonts w:eastAsia="Arial Unicode MS"/>
          <w:color w:val="000000"/>
          <w:sz w:val="28"/>
          <w:szCs w:val="28"/>
          <w:lang w:bidi="ru-RU"/>
        </w:rPr>
      </w:pPr>
    </w:p>
    <w:p w:rsidR="00BB5A17" w:rsidRDefault="00BB5A17" w:rsidP="00BB5A17">
      <w:pPr>
        <w:widowControl w:val="0"/>
        <w:spacing w:line="276" w:lineRule="auto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</w:p>
    <w:p w:rsidR="00BB5A17" w:rsidRDefault="00BB5A17" w:rsidP="00BB5A17">
      <w:pPr>
        <w:widowControl w:val="0"/>
        <w:spacing w:line="322" w:lineRule="exact"/>
        <w:jc w:val="both"/>
        <w:rPr>
          <w:sz w:val="28"/>
          <w:szCs w:val="28"/>
          <w:lang w:bidi="ru-RU"/>
        </w:rPr>
      </w:pPr>
    </w:p>
    <w:p w:rsidR="00BB5A17" w:rsidRDefault="00BB5A17" w:rsidP="006F4700">
      <w:pPr>
        <w:rPr>
          <w:sz w:val="26"/>
          <w:szCs w:val="26"/>
        </w:rPr>
      </w:pPr>
    </w:p>
    <w:p w:rsidR="00BB5A17" w:rsidRDefault="00BB5A17" w:rsidP="006F4700">
      <w:pPr>
        <w:rPr>
          <w:sz w:val="26"/>
          <w:szCs w:val="26"/>
        </w:rPr>
      </w:pPr>
    </w:p>
    <w:p w:rsidR="00BB5A17" w:rsidRDefault="00BB5A17" w:rsidP="006F4700">
      <w:pPr>
        <w:rPr>
          <w:sz w:val="26"/>
          <w:szCs w:val="26"/>
        </w:rPr>
      </w:pPr>
    </w:p>
    <w:p w:rsidR="00BB5A17" w:rsidRDefault="00BB5A17" w:rsidP="006F4700">
      <w:pPr>
        <w:rPr>
          <w:sz w:val="26"/>
          <w:szCs w:val="26"/>
        </w:rPr>
      </w:pPr>
    </w:p>
    <w:p w:rsidR="006F4700" w:rsidRPr="006F4700" w:rsidRDefault="006F4700" w:rsidP="006F4700">
      <w:pPr>
        <w:rPr>
          <w:sz w:val="26"/>
          <w:szCs w:val="26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A18401" wp14:editId="3F51F91C">
            <wp:simplePos x="0" y="0"/>
            <wp:positionH relativeFrom="margin">
              <wp:align>center</wp:align>
            </wp:positionH>
            <wp:positionV relativeFrom="paragraph">
              <wp:posOffset>157165</wp:posOffset>
            </wp:positionV>
            <wp:extent cx="901700" cy="868045"/>
            <wp:effectExtent l="0" t="0" r="0" b="8255"/>
            <wp:wrapTopAndBottom/>
            <wp:docPr id="4" name="Рисунок 4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700" w:rsidRPr="00390616" w:rsidRDefault="006F4700" w:rsidP="006F4700">
      <w:pPr>
        <w:pStyle w:val="5"/>
        <w:rPr>
          <w:b/>
          <w:sz w:val="36"/>
        </w:rPr>
      </w:pPr>
      <w:r>
        <w:rPr>
          <w:b/>
          <w:sz w:val="36"/>
        </w:rPr>
        <w:t>А Д М И Н И С Т Р А Ц И Я</w:t>
      </w:r>
    </w:p>
    <w:p w:rsidR="006F4700" w:rsidRPr="00390616" w:rsidRDefault="006F4700" w:rsidP="006F4700">
      <w:pPr>
        <w:pStyle w:val="5"/>
        <w:rPr>
          <w:b/>
          <w:sz w:val="16"/>
        </w:rPr>
      </w:pPr>
    </w:p>
    <w:p w:rsidR="006F4700" w:rsidRDefault="006F4700" w:rsidP="006F4700">
      <w:pPr>
        <w:jc w:val="center"/>
        <w:rPr>
          <w:b/>
          <w:sz w:val="36"/>
        </w:rPr>
      </w:pPr>
      <w:r>
        <w:rPr>
          <w:b/>
          <w:sz w:val="36"/>
        </w:rPr>
        <w:t>М У Н И Ц И П А Л Ь Н О Г О     Р А Й О Н А</w:t>
      </w:r>
    </w:p>
    <w:p w:rsidR="006F4700" w:rsidRDefault="006F4700" w:rsidP="006F4700">
      <w:pPr>
        <w:jc w:val="center"/>
        <w:rPr>
          <w:b/>
          <w:sz w:val="16"/>
        </w:rPr>
      </w:pPr>
    </w:p>
    <w:p w:rsidR="006F4700" w:rsidRDefault="006F4700" w:rsidP="006F4700">
      <w:pPr>
        <w:jc w:val="center"/>
        <w:rPr>
          <w:b/>
          <w:sz w:val="34"/>
        </w:rPr>
      </w:pPr>
      <w:r>
        <w:rPr>
          <w:b/>
          <w:sz w:val="34"/>
        </w:rPr>
        <w:t>«</w:t>
      </w:r>
      <w:proofErr w:type="gramStart"/>
      <w:r>
        <w:rPr>
          <w:b/>
          <w:sz w:val="34"/>
        </w:rPr>
        <w:t>ЛЕВАШИНСКИЙ  РАЙОН</w:t>
      </w:r>
      <w:proofErr w:type="gramEnd"/>
      <w:r>
        <w:rPr>
          <w:b/>
          <w:sz w:val="34"/>
        </w:rPr>
        <w:t>» РЕСПУБЛИКИ  ДАГЕСТАН</w:t>
      </w:r>
    </w:p>
    <w:p w:rsidR="006F4700" w:rsidRPr="00A76248" w:rsidRDefault="006F4700" w:rsidP="006F4700">
      <w:pPr>
        <w:jc w:val="center"/>
        <w:rPr>
          <w:sz w:val="16"/>
          <w:szCs w:val="16"/>
        </w:rPr>
      </w:pPr>
    </w:p>
    <w:p w:rsidR="006F4700" w:rsidRPr="00165B5A" w:rsidRDefault="006F4700" w:rsidP="006F4700">
      <w:pPr>
        <w:pStyle w:val="1"/>
        <w:rPr>
          <w:b w:val="0"/>
          <w:sz w:val="36"/>
        </w:rPr>
      </w:pPr>
      <w:proofErr w:type="gramStart"/>
      <w:r w:rsidRPr="00284AE8">
        <w:rPr>
          <w:sz w:val="36"/>
        </w:rPr>
        <w:lastRenderedPageBreak/>
        <w:t>П  О</w:t>
      </w:r>
      <w:proofErr w:type="gramEnd"/>
      <w:r w:rsidRPr="00284AE8">
        <w:rPr>
          <w:sz w:val="36"/>
        </w:rPr>
        <w:t xml:space="preserve">  С  Т  А  Н  О  В  Л   Е   Н   И   Е   №</w:t>
      </w:r>
      <w:r>
        <w:rPr>
          <w:sz w:val="36"/>
        </w:rPr>
        <w:t>26</w:t>
      </w:r>
    </w:p>
    <w:p w:rsidR="006F4700" w:rsidRPr="00CA58F8" w:rsidRDefault="006F4700" w:rsidP="006F4700">
      <w:pPr>
        <w:jc w:val="center"/>
        <w:rPr>
          <w:sz w:val="16"/>
          <w:szCs w:val="16"/>
        </w:rPr>
      </w:pPr>
    </w:p>
    <w:p w:rsidR="006F4700" w:rsidRPr="003548DF" w:rsidRDefault="006F4700" w:rsidP="006F4700">
      <w:pPr>
        <w:pStyle w:val="7"/>
        <w:jc w:val="center"/>
        <w:rPr>
          <w:b/>
        </w:rPr>
      </w:pPr>
      <w:r>
        <w:rPr>
          <w:b/>
        </w:rPr>
        <w:t>от 16 февраля 2010</w:t>
      </w:r>
      <w:r w:rsidRPr="00E07B07">
        <w:rPr>
          <w:b/>
        </w:rPr>
        <w:t xml:space="preserve"> года</w:t>
      </w:r>
    </w:p>
    <w:p w:rsidR="006F4700" w:rsidRPr="00D246F1" w:rsidRDefault="006F4700" w:rsidP="006F4700">
      <w:pPr>
        <w:jc w:val="center"/>
        <w:rPr>
          <w:b/>
          <w:sz w:val="28"/>
          <w:szCs w:val="28"/>
        </w:rPr>
      </w:pPr>
      <w:r w:rsidRPr="00E07B07">
        <w:rPr>
          <w:b/>
          <w:sz w:val="28"/>
          <w:szCs w:val="28"/>
        </w:rPr>
        <w:t>с. Леваши</w:t>
      </w:r>
    </w:p>
    <w:p w:rsidR="006F4700" w:rsidRPr="001C23D9" w:rsidRDefault="006F4700" w:rsidP="006F4700">
      <w:pPr>
        <w:jc w:val="center"/>
        <w:rPr>
          <w:sz w:val="16"/>
          <w:szCs w:val="16"/>
        </w:rPr>
      </w:pPr>
    </w:p>
    <w:p w:rsidR="006F4700" w:rsidRDefault="006F4700" w:rsidP="006F4700">
      <w:pPr>
        <w:jc w:val="center"/>
        <w:rPr>
          <w:b/>
          <w:sz w:val="28"/>
          <w:szCs w:val="28"/>
        </w:rPr>
      </w:pPr>
      <w:r w:rsidRPr="007A302C">
        <w:rPr>
          <w:b/>
          <w:sz w:val="28"/>
          <w:szCs w:val="28"/>
        </w:rPr>
        <w:t>Об утверждении Правил выделения бюджетных ассигнований из резервного фонда Администрации муниципального района по предупреждению и ликвидации чрезвычайных ситуаций и последствий стихийных бедствий</w:t>
      </w:r>
    </w:p>
    <w:p w:rsidR="006F4700" w:rsidRPr="007A302C" w:rsidRDefault="006F4700" w:rsidP="006F4700">
      <w:pPr>
        <w:rPr>
          <w:b/>
          <w:sz w:val="28"/>
          <w:szCs w:val="28"/>
        </w:rPr>
      </w:pP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В соответствии с Постановлением Правительства РД от 21 декабря2009г.№459 «Об утверждении Правил выделения бюджетных ассигнований из резервного фонда Правительства Республики Дагестан по предупреждению и ликвидации чрезвычайных ситуаций и последствий стихийных бедствий» Администрация муниципального района </w:t>
      </w:r>
      <w:r>
        <w:rPr>
          <w:sz w:val="28"/>
          <w:szCs w:val="28"/>
        </w:rPr>
        <w:t xml:space="preserve">   </w:t>
      </w:r>
      <w:r w:rsidRPr="00E314D3">
        <w:rPr>
          <w:b/>
          <w:i/>
          <w:sz w:val="28"/>
          <w:szCs w:val="28"/>
        </w:rPr>
        <w:t xml:space="preserve">п о с </w:t>
      </w:r>
      <w:proofErr w:type="gramStart"/>
      <w:r w:rsidRPr="00E314D3">
        <w:rPr>
          <w:b/>
          <w:i/>
          <w:sz w:val="28"/>
          <w:szCs w:val="28"/>
        </w:rPr>
        <w:t>т</w:t>
      </w:r>
      <w:proofErr w:type="gramEnd"/>
      <w:r w:rsidRPr="00E314D3">
        <w:rPr>
          <w:b/>
          <w:i/>
          <w:sz w:val="28"/>
          <w:szCs w:val="28"/>
        </w:rPr>
        <w:t xml:space="preserve"> а н о в л я е т</w:t>
      </w:r>
      <w:r>
        <w:rPr>
          <w:b/>
          <w:i/>
          <w:sz w:val="28"/>
          <w:szCs w:val="28"/>
        </w:rPr>
        <w:t>: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1.Утвердить прилагаемые Правила выделения бюджетных ассигнований из резервного фонда Администрации муниципального района по предупреждению и ликвидации чрезвычайных ситуаций и последствий стихийных бедствий.</w:t>
      </w:r>
    </w:p>
    <w:p w:rsidR="006F4700" w:rsidRPr="007A302C" w:rsidRDefault="006F4700" w:rsidP="006F4700">
      <w:pPr>
        <w:rPr>
          <w:sz w:val="28"/>
          <w:szCs w:val="28"/>
        </w:rPr>
      </w:pPr>
      <w:r w:rsidRPr="007A302C">
        <w:rPr>
          <w:sz w:val="28"/>
          <w:szCs w:val="28"/>
        </w:rPr>
        <w:t xml:space="preserve">         2.Рекомендовать администрациям сельских </w:t>
      </w:r>
      <w:proofErr w:type="gramStart"/>
      <w:r w:rsidRPr="007A302C">
        <w:rPr>
          <w:sz w:val="28"/>
          <w:szCs w:val="28"/>
        </w:rPr>
        <w:t>поселений :</w:t>
      </w:r>
      <w:proofErr w:type="gramEnd"/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  Создавать резервные фонды для финансирования мероприятий по         предупреждению и ликвидации чрезвычайных ситуаций и последствий стихийных бедствий.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Принять нормативные правовые акты, регламентирующие финансирование мероприятий по предупреждению и ликвидации чрезвычайных ситуаций и последствий стихийных бедствий из местных бюджетов.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 3.Признать утратившим </w:t>
      </w:r>
      <w:proofErr w:type="gramStart"/>
      <w:r w:rsidRPr="007A302C">
        <w:rPr>
          <w:sz w:val="28"/>
          <w:szCs w:val="28"/>
        </w:rPr>
        <w:t>силу  постановление</w:t>
      </w:r>
      <w:proofErr w:type="gramEnd"/>
      <w:r w:rsidRPr="007A302C">
        <w:rPr>
          <w:sz w:val="28"/>
          <w:szCs w:val="28"/>
        </w:rPr>
        <w:t xml:space="preserve"> Администрации  Левашинского района от 31.12.2002  №196 «О порядке выделения средств из резервного фонда администрации района по предупреждению и ликвидации чрезвычайных ситуаций и последствий стихийных бедствий».</w:t>
      </w:r>
    </w:p>
    <w:p w:rsidR="006F4700" w:rsidRDefault="006F4700" w:rsidP="006F4700">
      <w:pPr>
        <w:jc w:val="both"/>
        <w:rPr>
          <w:b/>
          <w:sz w:val="28"/>
          <w:szCs w:val="28"/>
        </w:rPr>
      </w:pPr>
    </w:p>
    <w:p w:rsidR="006F4700" w:rsidRDefault="006F4700" w:rsidP="006F4700">
      <w:pPr>
        <w:jc w:val="both"/>
        <w:rPr>
          <w:b/>
          <w:sz w:val="28"/>
          <w:szCs w:val="28"/>
        </w:rPr>
      </w:pPr>
    </w:p>
    <w:p w:rsidR="006F4700" w:rsidRPr="007A302C" w:rsidRDefault="006F4700" w:rsidP="006F4700">
      <w:pPr>
        <w:jc w:val="both"/>
        <w:rPr>
          <w:b/>
          <w:sz w:val="28"/>
          <w:szCs w:val="28"/>
        </w:rPr>
      </w:pPr>
    </w:p>
    <w:p w:rsidR="006F4700" w:rsidRPr="007A302C" w:rsidRDefault="006F4700" w:rsidP="006F47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A302C">
        <w:rPr>
          <w:b/>
          <w:sz w:val="28"/>
          <w:szCs w:val="28"/>
        </w:rPr>
        <w:t>Глава администрации</w:t>
      </w:r>
    </w:p>
    <w:p w:rsidR="006F4700" w:rsidRPr="007A302C" w:rsidRDefault="006F4700" w:rsidP="006F4700">
      <w:pPr>
        <w:jc w:val="both"/>
        <w:rPr>
          <w:b/>
          <w:sz w:val="28"/>
          <w:szCs w:val="28"/>
        </w:rPr>
      </w:pPr>
      <w:r w:rsidRPr="007A302C">
        <w:rPr>
          <w:b/>
          <w:sz w:val="28"/>
          <w:szCs w:val="28"/>
        </w:rPr>
        <w:t xml:space="preserve">МР «Левашинский </w:t>
      </w:r>
      <w:proofErr w:type="gramStart"/>
      <w:r w:rsidRPr="007A302C">
        <w:rPr>
          <w:b/>
          <w:sz w:val="28"/>
          <w:szCs w:val="28"/>
        </w:rPr>
        <w:t xml:space="preserve">район»   </w:t>
      </w:r>
      <w:proofErr w:type="gramEnd"/>
      <w:r w:rsidRPr="007A302C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</w:t>
      </w:r>
      <w:r w:rsidRPr="007A302C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 xml:space="preserve"> </w:t>
      </w:r>
      <w:r w:rsidRPr="007A302C">
        <w:rPr>
          <w:b/>
          <w:sz w:val="28"/>
          <w:szCs w:val="28"/>
        </w:rPr>
        <w:t xml:space="preserve">Магомедов     </w:t>
      </w:r>
    </w:p>
    <w:p w:rsidR="006F4700" w:rsidRDefault="006F4700" w:rsidP="006F4700">
      <w:pPr>
        <w:jc w:val="both"/>
        <w:rPr>
          <w:sz w:val="28"/>
          <w:szCs w:val="28"/>
        </w:rPr>
      </w:pPr>
    </w:p>
    <w:p w:rsidR="006F4700" w:rsidRPr="007A302C" w:rsidRDefault="006F4700" w:rsidP="006F4700">
      <w:pPr>
        <w:jc w:val="both"/>
        <w:rPr>
          <w:sz w:val="28"/>
          <w:szCs w:val="28"/>
        </w:rPr>
      </w:pPr>
    </w:p>
    <w:p w:rsidR="006F4700" w:rsidRPr="007A302C" w:rsidRDefault="006F4700" w:rsidP="006F4700">
      <w:pPr>
        <w:jc w:val="both"/>
        <w:rPr>
          <w:sz w:val="28"/>
          <w:szCs w:val="28"/>
        </w:rPr>
      </w:pPr>
    </w:p>
    <w:p w:rsidR="006F4700" w:rsidRPr="00B80114" w:rsidRDefault="006F4700" w:rsidP="006F4700">
      <w:pPr>
        <w:ind w:firstLine="5103"/>
        <w:jc w:val="center"/>
        <w:rPr>
          <w:sz w:val="28"/>
          <w:szCs w:val="28"/>
        </w:rPr>
      </w:pPr>
      <w:r w:rsidRPr="00B80114">
        <w:rPr>
          <w:sz w:val="28"/>
          <w:szCs w:val="28"/>
        </w:rPr>
        <w:t>УТВЕРЖДЕНЫ</w:t>
      </w:r>
    </w:p>
    <w:p w:rsidR="006F4700" w:rsidRPr="00B80114" w:rsidRDefault="006F4700" w:rsidP="006F4700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80114">
        <w:rPr>
          <w:sz w:val="28"/>
          <w:szCs w:val="28"/>
        </w:rPr>
        <w:t>остановлением Администрации</w:t>
      </w:r>
    </w:p>
    <w:p w:rsidR="006F4700" w:rsidRPr="00B80114" w:rsidRDefault="006F4700" w:rsidP="006F4700">
      <w:pPr>
        <w:ind w:firstLine="5103"/>
        <w:jc w:val="center"/>
        <w:rPr>
          <w:sz w:val="28"/>
          <w:szCs w:val="28"/>
        </w:rPr>
      </w:pPr>
      <w:r w:rsidRPr="00B80114">
        <w:rPr>
          <w:sz w:val="28"/>
          <w:szCs w:val="28"/>
        </w:rPr>
        <w:t>МР «Левашинский район»</w:t>
      </w:r>
    </w:p>
    <w:p w:rsidR="006F4700" w:rsidRPr="008E37BC" w:rsidRDefault="006F4700" w:rsidP="006F4700">
      <w:pPr>
        <w:ind w:firstLine="5103"/>
        <w:jc w:val="center"/>
        <w:rPr>
          <w:sz w:val="28"/>
          <w:szCs w:val="28"/>
        </w:rPr>
      </w:pPr>
      <w:r w:rsidRPr="00B80114">
        <w:rPr>
          <w:sz w:val="28"/>
          <w:szCs w:val="28"/>
        </w:rPr>
        <w:t>от 16.02.2010г. № 26</w:t>
      </w:r>
      <w:r w:rsidRPr="004767C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4700" w:rsidRPr="007A302C" w:rsidRDefault="006F4700" w:rsidP="006F4700">
      <w:pPr>
        <w:jc w:val="center"/>
        <w:rPr>
          <w:b/>
          <w:sz w:val="28"/>
          <w:szCs w:val="28"/>
        </w:rPr>
      </w:pPr>
    </w:p>
    <w:p w:rsidR="006F4700" w:rsidRPr="007A302C" w:rsidRDefault="006F4700" w:rsidP="006F4700">
      <w:pPr>
        <w:jc w:val="center"/>
        <w:rPr>
          <w:b/>
          <w:sz w:val="28"/>
          <w:szCs w:val="28"/>
        </w:rPr>
      </w:pPr>
      <w:r w:rsidRPr="007A302C">
        <w:rPr>
          <w:b/>
          <w:sz w:val="28"/>
          <w:szCs w:val="28"/>
        </w:rPr>
        <w:t>ПРАВИЛА</w:t>
      </w:r>
    </w:p>
    <w:p w:rsidR="006F4700" w:rsidRDefault="006F4700" w:rsidP="006F47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A302C">
        <w:rPr>
          <w:b/>
          <w:sz w:val="28"/>
          <w:szCs w:val="28"/>
        </w:rPr>
        <w:t>ыделения бюджетных ас</w:t>
      </w:r>
      <w:r>
        <w:rPr>
          <w:b/>
          <w:sz w:val="28"/>
          <w:szCs w:val="28"/>
        </w:rPr>
        <w:t>сигнований из резервного фонда А</w:t>
      </w:r>
      <w:r w:rsidRPr="007A302C">
        <w:rPr>
          <w:b/>
          <w:sz w:val="28"/>
          <w:szCs w:val="28"/>
        </w:rPr>
        <w:t>дминистрации района по предупреждению и ликвидации чрезвычайных ситуаций и</w:t>
      </w:r>
      <w:r>
        <w:rPr>
          <w:b/>
          <w:sz w:val="28"/>
          <w:szCs w:val="28"/>
        </w:rPr>
        <w:t xml:space="preserve"> последствий стихийных бедствий</w:t>
      </w:r>
    </w:p>
    <w:p w:rsidR="006F4700" w:rsidRPr="007A302C" w:rsidRDefault="006F4700" w:rsidP="006F4700">
      <w:pPr>
        <w:jc w:val="center"/>
        <w:rPr>
          <w:b/>
          <w:sz w:val="28"/>
          <w:szCs w:val="28"/>
        </w:rPr>
      </w:pP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1.Настоящие правила устанавливают порядок выделения бюджетных ассигнований из резервного фонда Правительства Республики Дагестан по предупреждению и ликвидации чрезвычайных ситуаций и последствий стихийных бедствий (далее-резервный фонд) на финансовое обеспечение мероприятий по предупреждению и ликвидации чрезвычайных ситуаций и последствий стихийных бедствий муниципального характера (далее-чрезвычайные ситуации).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2.Финансирование мероприятий по ликвидации чрезвычайных ситуаций природного и техногенного характера производится за счет средств организаций, находящихся в зонах чрезвычайных ситуаций, районных органов исполнительной власти, средств соответствующих бюджетов, страховых фондов и других источников.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При отсутствии или недостаточности собственных средств органы исполнительной власти, не позднее одного месяца со дня возникновения чрезвычайной ситуации могут обращаться в администрацию района с просьбой о выделении средств из резервного фонда В обращении должны быть указаны данные о количестве людей, погибших или получивших ущерб (вред),причиненный их здоровью, размере материального ущерба, размере выделенных и израсходованных на ликвидацию чрезвычайной ситуации средств организаций, органов местного самоуправления, страховых фондов и иных источников, а также о наличии у них резервов материальных и финансовых ресурсов.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Обращение, в котором отсутствуют указанные сведения, возвращаются без рассмотрения.</w:t>
      </w:r>
    </w:p>
    <w:p w:rsidR="006F4700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3.По поручению главы администрации района отдел по делам гражданской обороны чрезвычайным ситуациям и ликвидации последствий стихийных бедствий и финансовому отделу совместно с обратившимися органами исполнительной власти, администрациями сельских поселений и организациями в трехмесячный с даты </w:t>
      </w:r>
      <w:proofErr w:type="gramStart"/>
      <w:r w:rsidRPr="007A302C">
        <w:rPr>
          <w:sz w:val="28"/>
          <w:szCs w:val="28"/>
        </w:rPr>
        <w:t>подписания  поручения</w:t>
      </w:r>
      <w:proofErr w:type="gramEnd"/>
      <w:r w:rsidRPr="007A302C">
        <w:rPr>
          <w:sz w:val="28"/>
          <w:szCs w:val="28"/>
        </w:rPr>
        <w:t xml:space="preserve"> рассматривают вопрос о выделении бюджетных ассигнований.</w:t>
      </w:r>
    </w:p>
    <w:p w:rsidR="006F4700" w:rsidRDefault="006F4700" w:rsidP="006F4700">
      <w:pPr>
        <w:jc w:val="both"/>
        <w:rPr>
          <w:sz w:val="28"/>
          <w:szCs w:val="28"/>
        </w:rPr>
      </w:pPr>
    </w:p>
    <w:p w:rsidR="006F4700" w:rsidRDefault="006F4700" w:rsidP="006F4700">
      <w:pPr>
        <w:jc w:val="both"/>
        <w:rPr>
          <w:sz w:val="28"/>
          <w:szCs w:val="28"/>
        </w:rPr>
      </w:pPr>
    </w:p>
    <w:p w:rsidR="006F4700" w:rsidRDefault="006F4700" w:rsidP="006F4700">
      <w:pPr>
        <w:jc w:val="both"/>
        <w:rPr>
          <w:sz w:val="28"/>
          <w:szCs w:val="28"/>
        </w:rPr>
      </w:pPr>
    </w:p>
    <w:p w:rsidR="006F4700" w:rsidRDefault="006F4700" w:rsidP="006F4700">
      <w:pPr>
        <w:jc w:val="both"/>
        <w:rPr>
          <w:sz w:val="28"/>
          <w:szCs w:val="28"/>
        </w:rPr>
      </w:pPr>
    </w:p>
    <w:p w:rsidR="006F4700" w:rsidRPr="007A302C" w:rsidRDefault="006F4700" w:rsidP="006F4700">
      <w:pPr>
        <w:rPr>
          <w:sz w:val="28"/>
          <w:szCs w:val="28"/>
        </w:rPr>
      </w:pP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4.Органы исполнительной власти района и  администрации сельских поселений для рассмотрения вопроса Ио выделении им бюджетных ассигнований представляют в отдел ГО,ЧС и ЛПСБ администрации района не позднее одного месяца с даты подписания поручения, указанного в пункте 3 настоящих Правил, документы, обосновывающие размер запрашиваемых бюджетных ассигнований (далее-обосновывающие документы), в том числе заключение отдела строительства и архитектуры, если имеются объекты (здания и сооружения) с разрушениями и повреждениями основных несущих конструкций.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Перечень и правила оформления обосновывающих документов устанавливаются совместным актом отдела </w:t>
      </w:r>
      <w:proofErr w:type="gramStart"/>
      <w:r w:rsidRPr="007A302C">
        <w:rPr>
          <w:sz w:val="28"/>
          <w:szCs w:val="28"/>
        </w:rPr>
        <w:t>ГО,ЧС</w:t>
      </w:r>
      <w:proofErr w:type="gramEnd"/>
      <w:r w:rsidRPr="007A302C">
        <w:rPr>
          <w:sz w:val="28"/>
          <w:szCs w:val="28"/>
        </w:rPr>
        <w:t xml:space="preserve"> и ЛПСБ администрации района </w:t>
      </w:r>
      <w:r w:rsidRPr="007A302C">
        <w:rPr>
          <w:sz w:val="28"/>
          <w:szCs w:val="28"/>
        </w:rPr>
        <w:lastRenderedPageBreak/>
        <w:t>и финансового управления на основании инструкций утвержденных ГУ МЧС России по РД .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5.По результатам совместного рассмотрения с обратившимися органами исполнительной власти, администрациями сельских поселений, и организациями обосновывающих документов отдел по делам ГО, ЧС и ЛПСБ и финансовое управление вносят в главе администрации соответствующие предложения.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В случае непредставления обосновывающих документов в установленный срок вопрос о выделении бюджетных ассигнований не рассматривается.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6.Основанием для выделения бюджетных ассигнований является распоряжение главы администрации, в котором указывается общая сумма выделяемых бюджетных ассигнований и их распределение по проводимым мероприятиям. При выделении бюджетных ассигнований на финансирование неотложных аварийно-восстановительных работ на объектах, указанных в подпункте «б» пункта 7 настоящих правил, в распоряжении главы администрации указывается распределение этих бюджетных ассигнований по объектам.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7. Бюджетные ассигнования выделяются для частичного покрытия расходов на финансовое обеспечение следующих мероприятий, связанных с ликвидацией чрезвычайных ситуаций: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а) проведение аварийно-спасательных работ;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б) проведение неотложных аварийно-восстановительных работ на объектах жилищно-коммунального хозяйства, социальной сферы, промышленности, транспортной инфраструктуры, связи и сельского хозяйства;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в) развертывание и содержание в течение необходимого срока (но не более одного месяца) пунктов временного </w:t>
      </w:r>
      <w:proofErr w:type="gramStart"/>
      <w:r w:rsidRPr="007A302C">
        <w:rPr>
          <w:sz w:val="28"/>
          <w:szCs w:val="28"/>
        </w:rPr>
        <w:t>проживания  и</w:t>
      </w:r>
      <w:proofErr w:type="gramEnd"/>
      <w:r w:rsidRPr="007A302C">
        <w:rPr>
          <w:sz w:val="28"/>
          <w:szCs w:val="28"/>
        </w:rPr>
        <w:t xml:space="preserve"> питания  для эвакуируемых граждан (из расчета за временное проживание-до 550 рублей на человека в сутки, за питание – до 100 рублей на человека в сутки);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г) оказание гражданам единовременной материальной помощи (из расчета – до 5 тыс. рублей на человека, но не более 25 тыс. рублей на семью);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д) оказание гражданам финансовой помощи в связи с утратой имущества первой необходимости (из расчета за частично утраченное имущество – до 50 тыс. рублей на семью, за полностью утраченное имущество – до 100 тыс. рублей на семью);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е) выплата компенсаций гражданам за утраченное жилье с учетом площади утраченного жилья в пределах установленной Законом Республики Дагестан социальной нормы, но не более площади ранее занимаемого жилья;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ж) выплата единовременного пособия: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 членам семей (супруге (супругу), детям родителям и лицам, находившимся на иждивении) граждан, погибших (умерших), в размере 20 </w:t>
      </w:r>
      <w:proofErr w:type="spellStart"/>
      <w:r w:rsidRPr="007A302C">
        <w:rPr>
          <w:sz w:val="28"/>
          <w:szCs w:val="28"/>
        </w:rPr>
        <w:t>тыс.рублей</w:t>
      </w:r>
      <w:proofErr w:type="spellEnd"/>
      <w:r w:rsidRPr="007A302C">
        <w:rPr>
          <w:sz w:val="28"/>
          <w:szCs w:val="28"/>
        </w:rPr>
        <w:t xml:space="preserve"> на каждого погибшего (умершего) в равных долях каждому члену семьи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8.Финансирование мероприятий, предусмотренных подпунктом «в» пункта 7 настоящих Правил, в сроки, превышающие один месяц, осуществляются за счет бюджетных ассигнований на основании принимаемого по представлению администрации района и Главного управления МЧС России по Республике Дагестан соответствующего акта Правительства Республики Дагестан.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lastRenderedPageBreak/>
        <w:t xml:space="preserve">          9. Бюджетные ассигнования выделяются органам исполнительной власти района и администрациям сельских поселений района на выполнение неотложных мероприятий по предупреждению возможных чрезвычайных ситуаций.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10. Бюджетные ассигнования из резервного фонда выделяются в целях восполнения запасов материальных ценностей, выпущенных в установленном порядке из Районного резерва материальных ресурсов для ликвидации чрезвычайных ситуаций природного и техногенного характера, для обеспечения неотложных работ при ликвидации чрезвычайных ситуаций и оказания гуманитарной помощи (включая мероприятия по доставке указанных материальных ценностей к месту их постоянного хранения).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11.Использование бюджетных ассигнований из резервного фонда на финансирование мероприятий. Не предусмотренных пунктами 7,9 и 10 настоящих Правил, запрещается.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12. Исполнение распоряжения главы администрации района в части финансирования мероприятий, указанных в пунктах 7, 9 настоящих Правил, осуществляется не позднее одного месяца с даты подписания соответствующего распоряжения, а мероприятий, указанных в пункте 10 Правил, - после представления в Управление финансов документов, подтверждающих фактически произведенные расходы.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13.Управление финансов совместно с отделом по делам </w:t>
      </w:r>
      <w:proofErr w:type="gramStart"/>
      <w:r w:rsidRPr="007A302C">
        <w:rPr>
          <w:sz w:val="28"/>
          <w:szCs w:val="28"/>
        </w:rPr>
        <w:t>ГО,ЧС</w:t>
      </w:r>
      <w:proofErr w:type="gramEnd"/>
      <w:r w:rsidRPr="007A302C">
        <w:rPr>
          <w:sz w:val="28"/>
          <w:szCs w:val="28"/>
        </w:rPr>
        <w:t xml:space="preserve"> и ЛПСБ организует учет и осуществляет контроль за целевым использованием бюджетных ассигнований.</w:t>
      </w:r>
    </w:p>
    <w:p w:rsidR="006F4700" w:rsidRPr="007A302C" w:rsidRDefault="006F4700" w:rsidP="006F4700">
      <w:pPr>
        <w:jc w:val="both"/>
        <w:rPr>
          <w:sz w:val="28"/>
          <w:szCs w:val="28"/>
        </w:rPr>
      </w:pPr>
      <w:r w:rsidRPr="007A302C">
        <w:rPr>
          <w:sz w:val="28"/>
          <w:szCs w:val="28"/>
        </w:rPr>
        <w:t xml:space="preserve">          Органы исполнительной власти, администрации сельских поселений района представляют в Управление финансов района в установленном порядке отчеты о расходовании указанных средств.</w:t>
      </w:r>
    </w:p>
    <w:p w:rsidR="006F4700" w:rsidRDefault="006F4700" w:rsidP="006F4700">
      <w:pPr>
        <w:jc w:val="center"/>
        <w:rPr>
          <w:b/>
          <w:sz w:val="28"/>
          <w:szCs w:val="28"/>
        </w:rPr>
      </w:pPr>
    </w:p>
    <w:p w:rsidR="006F4700" w:rsidRPr="004B7779" w:rsidRDefault="006F4700" w:rsidP="006F4700">
      <w:pPr>
        <w:jc w:val="both"/>
        <w:rPr>
          <w:sz w:val="28"/>
          <w:szCs w:val="28"/>
        </w:rPr>
      </w:pPr>
    </w:p>
    <w:p w:rsidR="006F4700" w:rsidRDefault="006F4700" w:rsidP="006F4700">
      <w:pPr>
        <w:jc w:val="both"/>
        <w:rPr>
          <w:b/>
          <w:sz w:val="28"/>
          <w:szCs w:val="28"/>
        </w:rPr>
      </w:pPr>
    </w:p>
    <w:p w:rsidR="006F4700" w:rsidRDefault="006F4700" w:rsidP="006F4700">
      <w:pPr>
        <w:jc w:val="both"/>
        <w:rPr>
          <w:b/>
          <w:sz w:val="28"/>
          <w:szCs w:val="28"/>
        </w:rPr>
      </w:pPr>
    </w:p>
    <w:p w:rsidR="006F4700" w:rsidRDefault="006F4700" w:rsidP="006F4700">
      <w:pPr>
        <w:jc w:val="both"/>
        <w:rPr>
          <w:b/>
          <w:sz w:val="28"/>
          <w:szCs w:val="28"/>
        </w:rPr>
      </w:pPr>
    </w:p>
    <w:p w:rsidR="006F4700" w:rsidRDefault="006F4700" w:rsidP="006F4700">
      <w:pPr>
        <w:jc w:val="both"/>
        <w:rPr>
          <w:b/>
          <w:sz w:val="28"/>
          <w:szCs w:val="28"/>
        </w:rPr>
      </w:pPr>
    </w:p>
    <w:p w:rsidR="006F4700" w:rsidRDefault="006F4700" w:rsidP="006F4700">
      <w:pPr>
        <w:jc w:val="both"/>
        <w:rPr>
          <w:b/>
          <w:sz w:val="28"/>
          <w:szCs w:val="28"/>
        </w:rPr>
      </w:pPr>
    </w:p>
    <w:p w:rsidR="006F4700" w:rsidRDefault="006F4700" w:rsidP="006F4700">
      <w:pPr>
        <w:jc w:val="both"/>
        <w:rPr>
          <w:b/>
          <w:sz w:val="28"/>
          <w:szCs w:val="28"/>
        </w:rPr>
      </w:pPr>
    </w:p>
    <w:p w:rsidR="00E1152A" w:rsidRDefault="00E1152A"/>
    <w:sectPr w:rsidR="00E1152A" w:rsidSect="006F4700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278AD"/>
    <w:multiLevelType w:val="multilevel"/>
    <w:tmpl w:val="B98EF67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46"/>
    <w:rsid w:val="00543046"/>
    <w:rsid w:val="006F4700"/>
    <w:rsid w:val="00BB5A17"/>
    <w:rsid w:val="00CD7C46"/>
    <w:rsid w:val="00E1152A"/>
    <w:rsid w:val="00F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8E013-6562-445F-AE5B-D30DE904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700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700"/>
    <w:pPr>
      <w:keepNext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6F4700"/>
    <w:pPr>
      <w:keepNext/>
      <w:jc w:val="center"/>
      <w:outlineLvl w:val="4"/>
    </w:pPr>
    <w:rPr>
      <w:sz w:val="32"/>
      <w:szCs w:val="20"/>
    </w:rPr>
  </w:style>
  <w:style w:type="paragraph" w:styleId="7">
    <w:name w:val="heading 7"/>
    <w:basedOn w:val="a"/>
    <w:next w:val="a"/>
    <w:link w:val="70"/>
    <w:qFormat/>
    <w:rsid w:val="006F4700"/>
    <w:pPr>
      <w:keepNext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700"/>
    <w:rPr>
      <w:rFonts w:eastAsia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4700"/>
    <w:rPr>
      <w:rFonts w:eastAsia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F4700"/>
    <w:rPr>
      <w:rFonts w:eastAsia="Times New Roman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BB5A17"/>
    <w:rPr>
      <w:rFonts w:eastAsia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B5A17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2023-05-18T06:21:00Z</dcterms:created>
  <dcterms:modified xsi:type="dcterms:W3CDTF">2023-05-18T06:48:00Z</dcterms:modified>
</cp:coreProperties>
</file>